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293" w:rsidRDefault="00D0702A">
      <w:pPr>
        <w:ind w:firstLineChars="200" w:firstLine="560"/>
        <w:rPr>
          <w:sz w:val="28"/>
          <w:szCs w:val="28"/>
        </w:rPr>
      </w:pPr>
      <w:r>
        <w:rPr>
          <w:rFonts w:hint="eastAsia"/>
          <w:sz w:val="28"/>
          <w:szCs w:val="28"/>
        </w:rPr>
        <w:t>《计算力学学学报》第八届编委会第一次工作会议召开</w:t>
      </w:r>
    </w:p>
    <w:p w:rsidR="00784293" w:rsidRDefault="00784293"/>
    <w:p w:rsidR="00784293" w:rsidRDefault="00D0702A">
      <w:pPr>
        <w:ind w:firstLineChars="200" w:firstLine="420"/>
      </w:pPr>
      <w:r>
        <w:rPr>
          <w:rFonts w:hint="eastAsia"/>
        </w:rPr>
        <w:t>2020</w:t>
      </w:r>
      <w:r>
        <w:rPr>
          <w:rFonts w:hint="eastAsia"/>
        </w:rPr>
        <w:t>年</w:t>
      </w:r>
      <w:r>
        <w:rPr>
          <w:rFonts w:hint="eastAsia"/>
        </w:rPr>
        <w:t>8</w:t>
      </w:r>
      <w:r>
        <w:rPr>
          <w:rFonts w:hint="eastAsia"/>
        </w:rPr>
        <w:t>月</w:t>
      </w:r>
      <w:r>
        <w:rPr>
          <w:rFonts w:hint="eastAsia"/>
        </w:rPr>
        <w:t>28</w:t>
      </w:r>
      <w:r>
        <w:rPr>
          <w:rFonts w:hint="eastAsia"/>
        </w:rPr>
        <w:t>日，《计算力学学报》第八届编委会召开第</w:t>
      </w:r>
      <w:r>
        <w:rPr>
          <w:rFonts w:hint="eastAsia"/>
        </w:rPr>
        <w:t>1</w:t>
      </w:r>
      <w:r>
        <w:rPr>
          <w:rFonts w:hint="eastAsia"/>
        </w:rPr>
        <w:t>次工作会议。本次会议采取线上会议方式召开。会议由主编</w:t>
      </w:r>
      <w:proofErr w:type="gramStart"/>
      <w:r>
        <w:rPr>
          <w:rFonts w:hint="eastAsia"/>
        </w:rPr>
        <w:t>亢</w:t>
      </w:r>
      <w:proofErr w:type="gramEnd"/>
      <w:r>
        <w:rPr>
          <w:rFonts w:hint="eastAsia"/>
        </w:rPr>
        <w:t>战教授主持。参加会议有南京航空航天大学郭万林院士，大连理工大学李刚教授，浙江大学郑耀教授，中科院力学所王云江教授，厦门大学王东东教授，中科大王奉超教授，中科院大学王智慧教授，天津大学王毅泽教授，西北工业大学邓子辰教授，兰州大学刘小靖教授，华中科大陈子光教授，大连理工大学陈飚松教授，北京大学陈璞教授，同济大学李杰教授，清华大学张雄教授，北京航空航天大学邱志平教授，重庆大学姚建尧教授，湖南大学侯淑娟教授，天津大学廉艳平教授，河海大学章青教授，河北工业大学韩旭教授，专职副主编冯颖</w:t>
      </w:r>
      <w:proofErr w:type="gramStart"/>
      <w:r>
        <w:rPr>
          <w:rFonts w:hint="eastAsia"/>
        </w:rPr>
        <w:t>编审共</w:t>
      </w:r>
      <w:proofErr w:type="gramEnd"/>
      <w:r>
        <w:rPr>
          <w:rFonts w:hint="eastAsia"/>
        </w:rPr>
        <w:t>23</w:t>
      </w:r>
      <w:r>
        <w:rPr>
          <w:rFonts w:hint="eastAsia"/>
        </w:rPr>
        <w:t>人全程参加了会议。</w:t>
      </w:r>
    </w:p>
    <w:p w:rsidR="00784293" w:rsidRDefault="00784293">
      <w:pPr>
        <w:ind w:firstLineChars="200" w:firstLine="420"/>
      </w:pPr>
    </w:p>
    <w:p w:rsidR="00784293" w:rsidRDefault="00D0702A">
      <w:pPr>
        <w:ind w:firstLineChars="200" w:firstLine="420"/>
      </w:pPr>
      <w:proofErr w:type="gramStart"/>
      <w:r>
        <w:rPr>
          <w:rFonts w:hint="eastAsia"/>
        </w:rPr>
        <w:t>亢</w:t>
      </w:r>
      <w:proofErr w:type="gramEnd"/>
      <w:r>
        <w:rPr>
          <w:rFonts w:hint="eastAsia"/>
        </w:rPr>
        <w:t>战主编首先介绍新一届编委会组建的构想，感谢各位编委欣然接受邀请，希望共同为学报发展多做工作。然后按照设定的会议日程逐项进行。</w:t>
      </w:r>
    </w:p>
    <w:p w:rsidR="00784293" w:rsidRDefault="00D0702A">
      <w:pPr>
        <w:ind w:firstLineChars="200" w:firstLine="420"/>
      </w:pPr>
      <w:r>
        <w:rPr>
          <w:rFonts w:hint="eastAsia"/>
        </w:rPr>
        <w:t>一、传达中国力学学会期刊指导委员会工作会议精神</w:t>
      </w:r>
    </w:p>
    <w:p w:rsidR="00784293" w:rsidRDefault="00D0702A">
      <w:pPr>
        <w:numPr>
          <w:ilvl w:val="255"/>
          <w:numId w:val="0"/>
        </w:numPr>
        <w:ind w:firstLineChars="400" w:firstLine="840"/>
      </w:pPr>
      <w:r>
        <w:rPr>
          <w:rFonts w:hint="eastAsia"/>
        </w:rPr>
        <w:t>重点传达了方岱宁理事长和郑晓静副理事长关于力学学会所属期刊工作的讲话。</w:t>
      </w:r>
    </w:p>
    <w:p w:rsidR="00784293" w:rsidRDefault="00D0702A">
      <w:pPr>
        <w:ind w:firstLineChars="200" w:firstLine="420"/>
      </w:pPr>
      <w:r>
        <w:rPr>
          <w:rFonts w:hint="eastAsia"/>
        </w:rPr>
        <w:t>二、编辑部汇报期刊基本情况</w:t>
      </w:r>
    </w:p>
    <w:p w:rsidR="00784293" w:rsidRDefault="00D0702A">
      <w:pPr>
        <w:ind w:firstLineChars="400" w:firstLine="840"/>
      </w:pPr>
      <w:r>
        <w:rPr>
          <w:rFonts w:hint="eastAsia"/>
        </w:rPr>
        <w:t>专职副主编、编辑部主任冯颖编审代表编辑部，向编委汇报了学报在上一届主编程耿东院士领导下，上届全体编委的大力支持下开展的工作，工作成效，以及学报在发展过程中遇到的问题、面临的机遇和挑战；在新一届编委会任职期间，学报未来</w:t>
      </w:r>
      <w:r>
        <w:rPr>
          <w:rFonts w:hint="eastAsia"/>
        </w:rPr>
        <w:t>5</w:t>
      </w:r>
      <w:r>
        <w:rPr>
          <w:rFonts w:hint="eastAsia"/>
        </w:rPr>
        <w:t>年工作目标和实现目标的思路与对策。汇报以详实的数据和图表介绍和分析了期刊的现状。重点提到了上届编委对学报提升影响力的学术贡献，未来</w:t>
      </w:r>
      <w:r>
        <w:rPr>
          <w:rFonts w:hint="eastAsia"/>
        </w:rPr>
        <w:t>5</w:t>
      </w:r>
      <w:r>
        <w:rPr>
          <w:rFonts w:hint="eastAsia"/>
        </w:rPr>
        <w:t>年将继续充分发挥编委作用，内容为王，质量优先，做好期刊定位和发展规划，吸取优质稿源，坚持学术标准，加强数字化建设，争取学术质量和</w:t>
      </w:r>
      <w:proofErr w:type="gramStart"/>
      <w:r>
        <w:rPr>
          <w:rFonts w:hint="eastAsia"/>
        </w:rPr>
        <w:t>社会影响力双提升</w:t>
      </w:r>
      <w:proofErr w:type="gramEnd"/>
      <w:r>
        <w:rPr>
          <w:rFonts w:hint="eastAsia"/>
        </w:rPr>
        <w:t>。</w:t>
      </w:r>
    </w:p>
    <w:p w:rsidR="00784293" w:rsidRDefault="00784293">
      <w:pPr>
        <w:ind w:firstLineChars="200" w:firstLine="420"/>
      </w:pPr>
    </w:p>
    <w:p w:rsidR="00784293" w:rsidRDefault="00D0702A">
      <w:pPr>
        <w:ind w:firstLineChars="200" w:firstLine="420"/>
      </w:pPr>
      <w:r>
        <w:rPr>
          <w:rFonts w:hint="eastAsia"/>
        </w:rPr>
        <w:t>三、讨论和通过学报十四五规划</w:t>
      </w:r>
    </w:p>
    <w:p w:rsidR="00784293" w:rsidRDefault="00D0702A">
      <w:pPr>
        <w:ind w:firstLineChars="400" w:firstLine="840"/>
      </w:pPr>
      <w:proofErr w:type="gramStart"/>
      <w:r>
        <w:rPr>
          <w:rFonts w:hint="eastAsia"/>
        </w:rPr>
        <w:t>亢</w:t>
      </w:r>
      <w:proofErr w:type="gramEnd"/>
      <w:r>
        <w:rPr>
          <w:rFonts w:hint="eastAsia"/>
        </w:rPr>
        <w:t>战主编就学报十四五规划逐条讲解，从学报定位和现状出发，全面分析学报存在的问题，根据学报实际情况制定出</w:t>
      </w:r>
      <w:r>
        <w:rPr>
          <w:rFonts w:hint="eastAsia"/>
        </w:rPr>
        <w:t>2-3</w:t>
      </w:r>
      <w:r>
        <w:rPr>
          <w:rFonts w:hint="eastAsia"/>
        </w:rPr>
        <w:t>年的近期目标和</w:t>
      </w:r>
      <w:r>
        <w:rPr>
          <w:rFonts w:hint="eastAsia"/>
        </w:rPr>
        <w:t>3-5</w:t>
      </w:r>
      <w:r>
        <w:rPr>
          <w:rFonts w:hint="eastAsia"/>
        </w:rPr>
        <w:t>年的任期规划。提出</w:t>
      </w:r>
      <w:r>
        <w:rPr>
          <w:rFonts w:hint="eastAsia"/>
        </w:rPr>
        <w:t xml:space="preserve">1. </w:t>
      </w:r>
      <w:r>
        <w:rPr>
          <w:rFonts w:hint="eastAsia"/>
        </w:rPr>
        <w:t>顺应时代发展，</w:t>
      </w:r>
      <w:r>
        <w:rPr>
          <w:rFonts w:hint="eastAsia"/>
        </w:rPr>
        <w:t xml:space="preserve"> </w:t>
      </w:r>
      <w:r>
        <w:rPr>
          <w:rFonts w:hint="eastAsia"/>
        </w:rPr>
        <w:t>制定学报发展目标；</w:t>
      </w:r>
      <w:r>
        <w:rPr>
          <w:rFonts w:hint="eastAsia"/>
        </w:rPr>
        <w:t xml:space="preserve">2. </w:t>
      </w:r>
      <w:r>
        <w:rPr>
          <w:rFonts w:hint="eastAsia"/>
        </w:rPr>
        <w:t>重视编委会建设，充分发挥编委作用；</w:t>
      </w:r>
      <w:r>
        <w:rPr>
          <w:rFonts w:hint="eastAsia"/>
        </w:rPr>
        <w:t xml:space="preserve">3. </w:t>
      </w:r>
      <w:r>
        <w:rPr>
          <w:rFonts w:hint="eastAsia"/>
        </w:rPr>
        <w:t>提升编辑素质，加强人才队伍建设；</w:t>
      </w:r>
      <w:r>
        <w:rPr>
          <w:rFonts w:hint="eastAsia"/>
        </w:rPr>
        <w:t xml:space="preserve">4. </w:t>
      </w:r>
      <w:r>
        <w:rPr>
          <w:rFonts w:hint="eastAsia"/>
        </w:rPr>
        <w:t>依托学科基础，对</w:t>
      </w:r>
      <w:proofErr w:type="gramStart"/>
      <w:r>
        <w:rPr>
          <w:rFonts w:hint="eastAsia"/>
        </w:rPr>
        <w:t>标国际</w:t>
      </w:r>
      <w:proofErr w:type="gramEnd"/>
      <w:r>
        <w:rPr>
          <w:rFonts w:hint="eastAsia"/>
        </w:rPr>
        <w:t>一流期刊；</w:t>
      </w:r>
      <w:r>
        <w:rPr>
          <w:rFonts w:hint="eastAsia"/>
        </w:rPr>
        <w:t xml:space="preserve">5. </w:t>
      </w:r>
      <w:r>
        <w:rPr>
          <w:rFonts w:hint="eastAsia"/>
        </w:rPr>
        <w:t>完善学术规范，加强数字平台建设。</w:t>
      </w:r>
    </w:p>
    <w:p w:rsidR="00784293" w:rsidRDefault="00D0702A">
      <w:pPr>
        <w:ind w:firstLineChars="200" w:firstLine="420"/>
      </w:pPr>
      <w:r>
        <w:rPr>
          <w:rFonts w:hint="eastAsia"/>
        </w:rPr>
        <w:t>四、讨论提升办刊质量的具体措施</w:t>
      </w:r>
    </w:p>
    <w:p w:rsidR="00784293" w:rsidRDefault="00D0702A">
      <w:pPr>
        <w:ind w:firstLineChars="400" w:firstLine="840"/>
      </w:pPr>
      <w:r>
        <w:rPr>
          <w:rFonts w:hint="eastAsia"/>
        </w:rPr>
        <w:t>讨论阶段，各位参会编委踊跃发言，分别就期刊定位、多渠道争取高质量稿源，优化审稿流程，保证审稿质量等方面提出了有建设性的建议。编委的发言指出：（</w:t>
      </w:r>
      <w:r>
        <w:rPr>
          <w:rFonts w:hint="eastAsia"/>
        </w:rPr>
        <w:t>1</w:t>
      </w:r>
      <w:r>
        <w:rPr>
          <w:rFonts w:hint="eastAsia"/>
        </w:rPr>
        <w:t>）针对当前</w:t>
      </w:r>
      <w:proofErr w:type="gramStart"/>
      <w:r>
        <w:rPr>
          <w:rFonts w:hint="eastAsia"/>
        </w:rPr>
        <w:t>的增材制造</w:t>
      </w:r>
      <w:proofErr w:type="gramEnd"/>
      <w:r>
        <w:rPr>
          <w:rFonts w:hint="eastAsia"/>
        </w:rPr>
        <w:t>、计算随机力学、重大工程中的计算力学问题等前沿和热点研究方向约稿、设立专刊和专栏等形式，是争取优质稿源的一个重要途径；（</w:t>
      </w:r>
      <w:r>
        <w:rPr>
          <w:rFonts w:hint="eastAsia"/>
        </w:rPr>
        <w:t>2</w:t>
      </w:r>
      <w:r>
        <w:rPr>
          <w:rFonts w:hint="eastAsia"/>
        </w:rPr>
        <w:t>）必须缩短审稿周期和发表周期，尤其对编委实名荐稿论文可采取特殊措施加快审稿流程；（</w:t>
      </w:r>
      <w:r>
        <w:rPr>
          <w:rFonts w:hint="eastAsia"/>
        </w:rPr>
        <w:t>3</w:t>
      </w:r>
      <w:r>
        <w:rPr>
          <w:rFonts w:hint="eastAsia"/>
        </w:rPr>
        <w:t>）采取措施杜绝低质量投稿，对审稿意见相左的稿件应再增加审稿人；建议每篇稿件的审稿人中至少应该有一位编委，并应明确审稿编委的责任；（</w:t>
      </w:r>
      <w:r>
        <w:t>4</w:t>
      </w:r>
      <w:r>
        <w:rPr>
          <w:rFonts w:hint="eastAsia"/>
        </w:rPr>
        <w:t>）编委应更好发挥在审稿、组稿、荐稿、组织专刊等工作中的作用；（</w:t>
      </w:r>
      <w:r>
        <w:t>5</w:t>
      </w:r>
      <w:r>
        <w:rPr>
          <w:rFonts w:hint="eastAsia"/>
        </w:rPr>
        <w:t>）应进一步做好英文摘要的规范化；（</w:t>
      </w:r>
      <w:r>
        <w:t>6</w:t>
      </w:r>
      <w:r>
        <w:rPr>
          <w:rFonts w:hint="eastAsia"/>
        </w:rPr>
        <w:t>）编委可有意识推动所在单位研究生培养中对国内期刊论文的认可度；（</w:t>
      </w:r>
      <w:r>
        <w:t>7</w:t>
      </w:r>
      <w:r>
        <w:rPr>
          <w:rFonts w:hint="eastAsia"/>
        </w:rPr>
        <w:t>）编辑部应通过推送论文等途径扩大期刊宣传力度。</w:t>
      </w:r>
    </w:p>
    <w:p w:rsidR="00784293" w:rsidRDefault="00784293">
      <w:pPr>
        <w:ind w:firstLineChars="400" w:firstLine="840"/>
      </w:pPr>
      <w:bookmarkStart w:id="0" w:name="_GoBack"/>
      <w:bookmarkEnd w:id="0"/>
    </w:p>
    <w:p w:rsidR="00784293" w:rsidRDefault="00D0702A">
      <w:pPr>
        <w:ind w:firstLine="420"/>
      </w:pPr>
      <w:r>
        <w:rPr>
          <w:rFonts w:hint="eastAsia"/>
        </w:rPr>
        <w:t>会议历时一个半小时，在</w:t>
      </w:r>
      <w:proofErr w:type="gramStart"/>
      <w:r>
        <w:rPr>
          <w:rFonts w:hint="eastAsia"/>
        </w:rPr>
        <w:t>亢</w:t>
      </w:r>
      <w:proofErr w:type="gramEnd"/>
      <w:r>
        <w:rPr>
          <w:rFonts w:hint="eastAsia"/>
        </w:rPr>
        <w:t>战主编进行总结讲话后结束。</w:t>
      </w:r>
    </w:p>
    <w:p w:rsidR="00784293" w:rsidRDefault="00784293"/>
    <w:sectPr w:rsidR="00784293" w:rsidSect="007842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nter ZHOU">
    <w15:presenceInfo w15:providerId="None" w15:userId="Hunter ZHO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6916"/>
    <w:rsid w:val="000C1A24"/>
    <w:rsid w:val="000C3EF3"/>
    <w:rsid w:val="000C6407"/>
    <w:rsid w:val="00135C51"/>
    <w:rsid w:val="001C5629"/>
    <w:rsid w:val="002C4ADD"/>
    <w:rsid w:val="0033251B"/>
    <w:rsid w:val="003538C8"/>
    <w:rsid w:val="003D3220"/>
    <w:rsid w:val="00463A99"/>
    <w:rsid w:val="0047659B"/>
    <w:rsid w:val="005372B4"/>
    <w:rsid w:val="005D73AA"/>
    <w:rsid w:val="006B63F4"/>
    <w:rsid w:val="006D03BB"/>
    <w:rsid w:val="007103D8"/>
    <w:rsid w:val="0074449E"/>
    <w:rsid w:val="00781485"/>
    <w:rsid w:val="00784293"/>
    <w:rsid w:val="007A15DD"/>
    <w:rsid w:val="008E713F"/>
    <w:rsid w:val="009140B5"/>
    <w:rsid w:val="009506A2"/>
    <w:rsid w:val="009A39D5"/>
    <w:rsid w:val="00A21F30"/>
    <w:rsid w:val="00A23651"/>
    <w:rsid w:val="00A651D5"/>
    <w:rsid w:val="00AE5BDD"/>
    <w:rsid w:val="00B9465F"/>
    <w:rsid w:val="00BB6916"/>
    <w:rsid w:val="00C85AF9"/>
    <w:rsid w:val="00CD1E9D"/>
    <w:rsid w:val="00CD5187"/>
    <w:rsid w:val="00D0702A"/>
    <w:rsid w:val="00D379BA"/>
    <w:rsid w:val="00D5236C"/>
    <w:rsid w:val="00DA49B5"/>
    <w:rsid w:val="00E26FEC"/>
    <w:rsid w:val="00E36A7A"/>
    <w:rsid w:val="00ED01AA"/>
    <w:rsid w:val="00ED679C"/>
    <w:rsid w:val="00F95129"/>
    <w:rsid w:val="1CA4293C"/>
    <w:rsid w:val="407729D9"/>
    <w:rsid w:val="6A6B25C7"/>
    <w:rsid w:val="769F06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2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4293"/>
    <w:rPr>
      <w:sz w:val="18"/>
      <w:szCs w:val="18"/>
    </w:rPr>
  </w:style>
  <w:style w:type="character" w:customStyle="1" w:styleId="Char">
    <w:name w:val="批注框文本 Char"/>
    <w:basedOn w:val="a0"/>
    <w:link w:val="a3"/>
    <w:uiPriority w:val="99"/>
    <w:semiHidden/>
    <w:rsid w:val="00784293"/>
    <w:rPr>
      <w:sz w:val="18"/>
      <w:szCs w:val="18"/>
    </w:rPr>
  </w:style>
  <w:style w:type="paragraph" w:styleId="a4">
    <w:name w:val="List Paragraph"/>
    <w:basedOn w:val="a"/>
    <w:uiPriority w:val="34"/>
    <w:qFormat/>
    <w:rsid w:val="00784293"/>
    <w:pPr>
      <w:widowControl/>
      <w:ind w:firstLineChars="200" w:firstLine="42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195</Words>
  <Characters>1118</Characters>
  <Application>Microsoft Office Word</Application>
  <DocSecurity>0</DocSecurity>
  <Lines>9</Lines>
  <Paragraphs>2</Paragraphs>
  <ScaleCrop>false</ScaleCrop>
  <Company>中国石油大学</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jslxxb@dlut.edu.cn</dc:creator>
  <cp:lastModifiedBy>jslxxb@dlut.edu.cn</cp:lastModifiedBy>
  <cp:revision>5</cp:revision>
  <dcterms:created xsi:type="dcterms:W3CDTF">2020-08-29T13:03:00Z</dcterms:created>
  <dcterms:modified xsi:type="dcterms:W3CDTF">2020-09-21T01:33:00Z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